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BDA79A" w14:textId="77777777" w:rsidR="00FC3327" w:rsidRPr="00363C55" w:rsidRDefault="00FC3327" w:rsidP="00FC3327">
      <w:pPr>
        <w:rPr>
          <w:rFonts w:ascii="Cambria" w:hAnsi="Cambria"/>
        </w:rPr>
      </w:pPr>
    </w:p>
    <w:p w14:paraId="13D3BF60" w14:textId="77777777" w:rsidR="00FC3327" w:rsidRPr="00363C55" w:rsidRDefault="00FC3327" w:rsidP="00FC3327">
      <w:pPr>
        <w:jc w:val="center"/>
        <w:rPr>
          <w:rFonts w:ascii="Cambria" w:hAnsi="Cambria"/>
        </w:rPr>
      </w:pPr>
      <w:r w:rsidRPr="00363C55">
        <w:rPr>
          <w:rFonts w:ascii="Cambria" w:hAnsi="Cambria"/>
          <w:noProof/>
          <w:lang w:val="en-US"/>
        </w:rPr>
        <w:drawing>
          <wp:inline distT="0" distB="0" distL="0" distR="0" wp14:anchorId="216CBB1F" wp14:editId="63534D5B">
            <wp:extent cx="2679700" cy="990600"/>
            <wp:effectExtent l="0" t="0" r="12700" b="0"/>
            <wp:docPr id="1" name="Picture 1" descr="UKCC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CCD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9700" cy="990600"/>
                    </a:xfrm>
                    <a:prstGeom prst="rect">
                      <a:avLst/>
                    </a:prstGeom>
                    <a:noFill/>
                    <a:ln>
                      <a:noFill/>
                    </a:ln>
                  </pic:spPr>
                </pic:pic>
              </a:graphicData>
            </a:graphic>
          </wp:inline>
        </w:drawing>
      </w:r>
    </w:p>
    <w:p w14:paraId="3D61863D" w14:textId="77777777" w:rsidR="00FC3327" w:rsidRPr="00363C55" w:rsidRDefault="00FC3327" w:rsidP="00FC3327">
      <w:pPr>
        <w:rPr>
          <w:rFonts w:ascii="Cambria" w:hAnsi="Cambria"/>
        </w:rPr>
      </w:pPr>
    </w:p>
    <w:p w14:paraId="6167AD1F" w14:textId="40487428" w:rsidR="00FC3327" w:rsidRPr="00363C55" w:rsidRDefault="0012748E" w:rsidP="00FC3327">
      <w:pPr>
        <w:jc w:val="center"/>
        <w:rPr>
          <w:rFonts w:ascii="Cambria" w:hAnsi="Cambria"/>
          <w:b/>
          <w:u w:val="single"/>
        </w:rPr>
      </w:pPr>
      <w:r>
        <w:rPr>
          <w:rFonts w:ascii="Cambria" w:hAnsi="Cambria"/>
          <w:b/>
          <w:u w:val="single"/>
        </w:rPr>
        <w:t>20</w:t>
      </w:r>
      <w:bookmarkStart w:id="0" w:name="_GoBack"/>
      <w:bookmarkEnd w:id="0"/>
      <w:r w:rsidR="00FB2548" w:rsidRPr="00363C55">
        <w:rPr>
          <w:rFonts w:ascii="Cambria" w:hAnsi="Cambria"/>
          <w:b/>
          <w:u w:val="single"/>
        </w:rPr>
        <w:t>17</w:t>
      </w:r>
      <w:r w:rsidR="00FC3327" w:rsidRPr="00363C55">
        <w:rPr>
          <w:rFonts w:ascii="Cambria" w:hAnsi="Cambria"/>
          <w:b/>
          <w:u w:val="single"/>
        </w:rPr>
        <w:t xml:space="preserve"> ACTIONS TAKEN IN SUPPORT OF UNESCO CONVENTION</w:t>
      </w:r>
    </w:p>
    <w:p w14:paraId="61696BBB" w14:textId="77777777" w:rsidR="00FC3327" w:rsidRPr="00363C55" w:rsidRDefault="00FC3327" w:rsidP="00FC3327">
      <w:pPr>
        <w:rPr>
          <w:rFonts w:ascii="Cambria" w:hAnsi="Cambria"/>
          <w:b/>
          <w:u w:val="single"/>
        </w:rPr>
      </w:pPr>
    </w:p>
    <w:p w14:paraId="2456CD3C" w14:textId="77777777" w:rsidR="00FC3327" w:rsidRPr="00363C55" w:rsidRDefault="00FC3327" w:rsidP="00FC3327">
      <w:pPr>
        <w:rPr>
          <w:rFonts w:ascii="Cambria" w:hAnsi="Cambria"/>
        </w:rPr>
      </w:pPr>
      <w:r w:rsidRPr="00363C55">
        <w:rPr>
          <w:rFonts w:ascii="Calibri" w:hAnsi="Calibri"/>
          <w:i/>
        </w:rPr>
        <w:t xml:space="preserve">The UK Coalition for Cultural Diversity draws on over 700 cultural and creator organisations worldwide to monitor and campaign on policies which impact on pluralism of access and inclusivity in the cultural sector. Together with the International Federation it seeks to implement UNESCO’s unique Convention on Diversity of Cultural Expressions, 2005, operating at European level through the European Coalitions for Cultural Diversity (ECCD). </w:t>
      </w:r>
    </w:p>
    <w:p w14:paraId="310C4AA5" w14:textId="77777777" w:rsidR="00FC3327" w:rsidRPr="00363C55" w:rsidRDefault="00FC3327" w:rsidP="00FC3327">
      <w:pPr>
        <w:rPr>
          <w:rFonts w:ascii="Calibri" w:hAnsi="Calibri"/>
          <w:b/>
        </w:rPr>
      </w:pPr>
    </w:p>
    <w:p w14:paraId="3F98593C" w14:textId="77777777" w:rsidR="00FC3327" w:rsidRPr="00363C55" w:rsidRDefault="00FC3327" w:rsidP="00FC3327">
      <w:pPr>
        <w:rPr>
          <w:rFonts w:ascii="Calibri" w:hAnsi="Calibri"/>
          <w:b/>
        </w:rPr>
      </w:pPr>
    </w:p>
    <w:p w14:paraId="52A41C9A" w14:textId="77777777" w:rsidR="00FC3327" w:rsidRPr="00363C55" w:rsidRDefault="00FB2548" w:rsidP="00FC3327">
      <w:pPr>
        <w:rPr>
          <w:rFonts w:ascii="Calibri" w:hAnsi="Calibri"/>
          <w:b/>
        </w:rPr>
      </w:pPr>
      <w:r w:rsidRPr="00363C55">
        <w:rPr>
          <w:rFonts w:ascii="Calibri" w:hAnsi="Calibri"/>
          <w:b/>
        </w:rPr>
        <w:t>1.</w:t>
      </w:r>
      <w:r w:rsidR="00FC3327" w:rsidRPr="00363C55">
        <w:rPr>
          <w:rFonts w:ascii="Calibri" w:hAnsi="Calibri"/>
          <w:b/>
        </w:rPr>
        <w:t xml:space="preserve">  Liaising with UK National Commission for UNESCO (UKNC) on Convention agendas</w:t>
      </w:r>
    </w:p>
    <w:p w14:paraId="7CEA168F" w14:textId="7D1A07C5" w:rsidR="00FC3327" w:rsidRPr="00363C55" w:rsidRDefault="00FC3327" w:rsidP="00FC3327">
      <w:pPr>
        <w:rPr>
          <w:rFonts w:ascii="Calibri" w:hAnsi="Calibri"/>
        </w:rPr>
      </w:pPr>
      <w:r w:rsidRPr="00363C55">
        <w:rPr>
          <w:rFonts w:ascii="Calibri" w:hAnsi="Calibri"/>
        </w:rPr>
        <w:t>The International Federation of Coalitions, of which UKCCD is a founder member,</w:t>
      </w:r>
      <w:r w:rsidR="00F83B22" w:rsidRPr="00363C55">
        <w:rPr>
          <w:rFonts w:ascii="Calibri" w:hAnsi="Calibri"/>
        </w:rPr>
        <w:t xml:space="preserve"> </w:t>
      </w:r>
      <w:r w:rsidR="00626D5E" w:rsidRPr="00363C55">
        <w:rPr>
          <w:rFonts w:ascii="Calibri" w:hAnsi="Calibri"/>
        </w:rPr>
        <w:t>plays a leading role in</w:t>
      </w:r>
      <w:r w:rsidRPr="00363C55">
        <w:rPr>
          <w:rFonts w:ascii="Calibri" w:hAnsi="Calibri"/>
        </w:rPr>
        <w:t xml:space="preserve"> the representation of civil society organisations at UNESCO’s Intergo</w:t>
      </w:r>
      <w:r w:rsidR="00F83B22" w:rsidRPr="00363C55">
        <w:rPr>
          <w:rFonts w:ascii="Calibri" w:hAnsi="Calibri"/>
        </w:rPr>
        <w:t>vernmental Meetings in Paris. UKCCD</w:t>
      </w:r>
      <w:r w:rsidRPr="00363C55">
        <w:rPr>
          <w:rFonts w:ascii="Calibri" w:hAnsi="Calibri"/>
        </w:rPr>
        <w:t xml:space="preserve"> also monitors and advises on creator interests at national level</w:t>
      </w:r>
      <w:r w:rsidR="00626D5E" w:rsidRPr="00363C55">
        <w:rPr>
          <w:rFonts w:ascii="Calibri" w:hAnsi="Calibri"/>
        </w:rPr>
        <w:t xml:space="preserve"> and </w:t>
      </w:r>
      <w:r w:rsidR="00F83B22" w:rsidRPr="00363C55">
        <w:rPr>
          <w:rFonts w:ascii="Calibri" w:hAnsi="Calibri"/>
        </w:rPr>
        <w:t>has informed</w:t>
      </w:r>
      <w:r w:rsidR="00626D5E" w:rsidRPr="00363C55">
        <w:rPr>
          <w:rFonts w:ascii="Calibri" w:hAnsi="Calibri"/>
        </w:rPr>
        <w:t xml:space="preserve"> on </w:t>
      </w:r>
      <w:r w:rsidR="00F83B22" w:rsidRPr="00363C55">
        <w:rPr>
          <w:rFonts w:ascii="Calibri" w:hAnsi="Calibri"/>
        </w:rPr>
        <w:t xml:space="preserve">the UK’s second </w:t>
      </w:r>
      <w:r w:rsidR="00626D5E" w:rsidRPr="00363C55">
        <w:rPr>
          <w:rFonts w:ascii="Calibri" w:hAnsi="Calibri"/>
        </w:rPr>
        <w:t>quadrennial report</w:t>
      </w:r>
      <w:r w:rsidR="00F83B22" w:rsidRPr="00363C55">
        <w:rPr>
          <w:rFonts w:ascii="Calibri" w:hAnsi="Calibri"/>
        </w:rPr>
        <w:t xml:space="preserve"> regarding it</w:t>
      </w:r>
      <w:r w:rsidR="00626D5E" w:rsidRPr="00363C55">
        <w:rPr>
          <w:rFonts w:ascii="Calibri" w:hAnsi="Calibri"/>
        </w:rPr>
        <w:t>s</w:t>
      </w:r>
      <w:r w:rsidR="00F83B22" w:rsidRPr="00363C55">
        <w:rPr>
          <w:rFonts w:ascii="Calibri" w:hAnsi="Calibri"/>
        </w:rPr>
        <w:t xml:space="preserve"> implementation of the Convention</w:t>
      </w:r>
      <w:r w:rsidRPr="00363C55">
        <w:rPr>
          <w:rFonts w:ascii="Calibri" w:hAnsi="Calibri"/>
        </w:rPr>
        <w:t xml:space="preserve">. </w:t>
      </w:r>
    </w:p>
    <w:p w14:paraId="3B706B41" w14:textId="77777777" w:rsidR="00FC3327" w:rsidRPr="00363C55" w:rsidRDefault="00FC3327" w:rsidP="00FC3327">
      <w:pPr>
        <w:rPr>
          <w:rFonts w:ascii="Calibri" w:hAnsi="Calibri"/>
          <w:b/>
        </w:rPr>
      </w:pPr>
    </w:p>
    <w:p w14:paraId="62CF6777" w14:textId="4367A6DF" w:rsidR="00FC3327" w:rsidRPr="00363C55" w:rsidRDefault="00D6682A" w:rsidP="00FC3327">
      <w:pPr>
        <w:rPr>
          <w:rFonts w:ascii="Calibri" w:hAnsi="Calibri"/>
          <w:b/>
        </w:rPr>
      </w:pPr>
      <w:r w:rsidRPr="00363C55">
        <w:rPr>
          <w:rFonts w:ascii="Calibri" w:hAnsi="Calibri"/>
          <w:b/>
        </w:rPr>
        <w:t>2</w:t>
      </w:r>
      <w:r w:rsidR="00FC3327" w:rsidRPr="00363C55">
        <w:rPr>
          <w:rFonts w:ascii="Calibri" w:hAnsi="Calibri"/>
          <w:b/>
        </w:rPr>
        <w:t xml:space="preserve"> Advising Ministry of Culture (DCMS) </w:t>
      </w:r>
    </w:p>
    <w:p w14:paraId="49C12BAD" w14:textId="6AA900A8" w:rsidR="00FC3327" w:rsidRPr="00363C55" w:rsidRDefault="00FC3327" w:rsidP="00FC3327">
      <w:pPr>
        <w:rPr>
          <w:rFonts w:ascii="Calibri" w:hAnsi="Calibri"/>
        </w:rPr>
      </w:pPr>
      <w:r w:rsidRPr="00363C55">
        <w:rPr>
          <w:rFonts w:ascii="Calibri" w:hAnsi="Calibri"/>
        </w:rPr>
        <w:t xml:space="preserve">The UKCCD has </w:t>
      </w:r>
      <w:r w:rsidR="00F83B22" w:rsidRPr="00363C55">
        <w:rPr>
          <w:rFonts w:ascii="Calibri" w:hAnsi="Calibri"/>
        </w:rPr>
        <w:t xml:space="preserve">held </w:t>
      </w:r>
      <w:r w:rsidRPr="00363C55">
        <w:rPr>
          <w:rFonts w:ascii="Calibri" w:hAnsi="Calibri"/>
        </w:rPr>
        <w:t xml:space="preserve">annual meetings with the Head of the International Office of the DCMS to inform on key issues of concern in relation to the Convention. In particular we have briefed on the impact of digital technologies, the concerns of the creator community about the Digital Single Market and generally about upholding the cultural exception in the mandate for the US-Europe Free Trade Agreement, TTIP. </w:t>
      </w:r>
    </w:p>
    <w:p w14:paraId="12B577D3" w14:textId="24CC3A0F" w:rsidR="00FC3327" w:rsidRPr="00363C55" w:rsidRDefault="00F83B22" w:rsidP="00FC3327">
      <w:pPr>
        <w:rPr>
          <w:rFonts w:ascii="Calibri" w:hAnsi="Calibri"/>
        </w:rPr>
      </w:pPr>
      <w:r w:rsidRPr="00363C55">
        <w:rPr>
          <w:rFonts w:ascii="Calibri" w:hAnsi="Calibri"/>
        </w:rPr>
        <w:t xml:space="preserve">We are also </w:t>
      </w:r>
      <w:r w:rsidR="00FC3327" w:rsidRPr="00363C55">
        <w:rPr>
          <w:rFonts w:ascii="Calibri" w:hAnsi="Calibri"/>
        </w:rPr>
        <w:t xml:space="preserve">advising on the DCMS’s submission of the second quadrennial review to UNESCO. </w:t>
      </w:r>
    </w:p>
    <w:p w14:paraId="1DA7983D" w14:textId="77777777" w:rsidR="00D6682A" w:rsidRPr="00363C55" w:rsidRDefault="00D6682A" w:rsidP="00FC3327">
      <w:pPr>
        <w:rPr>
          <w:rFonts w:ascii="Calibri" w:hAnsi="Calibri"/>
        </w:rPr>
      </w:pPr>
    </w:p>
    <w:p w14:paraId="41882E6F" w14:textId="308097A8" w:rsidR="00D6682A" w:rsidRPr="00363C55" w:rsidRDefault="00D6682A" w:rsidP="00FC3327">
      <w:pPr>
        <w:rPr>
          <w:rFonts w:ascii="Calibri" w:hAnsi="Calibri"/>
          <w:b/>
        </w:rPr>
      </w:pPr>
      <w:r w:rsidRPr="00363C55">
        <w:rPr>
          <w:rFonts w:ascii="Calibri" w:hAnsi="Calibri"/>
          <w:b/>
        </w:rPr>
        <w:t>3</w:t>
      </w:r>
      <w:r w:rsidRPr="00363C55">
        <w:rPr>
          <w:rFonts w:ascii="Calibri" w:hAnsi="Calibri"/>
        </w:rPr>
        <w:t xml:space="preserve"> </w:t>
      </w:r>
      <w:r w:rsidRPr="00363C55">
        <w:rPr>
          <w:rFonts w:ascii="Calibri" w:hAnsi="Calibri"/>
          <w:b/>
        </w:rPr>
        <w:t xml:space="preserve">Civil Society Report and Representation to UNESCO Intergovernmental Committee </w:t>
      </w:r>
      <w:r w:rsidRPr="00363C55">
        <w:rPr>
          <w:rFonts w:ascii="Calibri" w:hAnsi="Calibri"/>
        </w:rPr>
        <w:t xml:space="preserve">This year UKCCD has played a leading role in delivering the first ever civil society report to government parties on the challenges facing the creator sector in implementing the Convention and giving recommendations for change. Civil society has been invited to comment on Parties’ working documents and UKCCD is active in defending policy needed to sustain the creative industries especially in the new business models of the digital era. </w:t>
      </w:r>
    </w:p>
    <w:p w14:paraId="56C28350" w14:textId="77777777" w:rsidR="00FC3327" w:rsidRPr="00363C55" w:rsidRDefault="00FC3327" w:rsidP="00FC3327">
      <w:pPr>
        <w:rPr>
          <w:rFonts w:ascii="Calibri" w:hAnsi="Calibri"/>
        </w:rPr>
      </w:pPr>
    </w:p>
    <w:p w14:paraId="7F346D99" w14:textId="45E76CA3" w:rsidR="00FB2548" w:rsidRPr="00363C55" w:rsidRDefault="00D6682A" w:rsidP="00FC3327">
      <w:pPr>
        <w:rPr>
          <w:rFonts w:ascii="Calibri" w:hAnsi="Calibri"/>
          <w:b/>
        </w:rPr>
      </w:pPr>
      <w:r w:rsidRPr="00363C55">
        <w:rPr>
          <w:rFonts w:ascii="Calibri" w:hAnsi="Calibri"/>
          <w:b/>
        </w:rPr>
        <w:t>4</w:t>
      </w:r>
      <w:r w:rsidR="00FC3327" w:rsidRPr="00363C55">
        <w:rPr>
          <w:rFonts w:ascii="Calibri" w:hAnsi="Calibri"/>
          <w:b/>
        </w:rPr>
        <w:t xml:space="preserve"> Lobbying UK MEPS and MPs </w:t>
      </w:r>
    </w:p>
    <w:p w14:paraId="195D891C" w14:textId="3B3B0BFE" w:rsidR="00FB2548" w:rsidRPr="00363C55" w:rsidRDefault="00FC3327" w:rsidP="00FC3327">
      <w:pPr>
        <w:rPr>
          <w:rFonts w:ascii="Calibri" w:hAnsi="Calibri"/>
        </w:rPr>
      </w:pPr>
      <w:r w:rsidRPr="00363C55">
        <w:rPr>
          <w:rFonts w:ascii="Calibri" w:hAnsi="Calibri"/>
        </w:rPr>
        <w:t>UKCCD</w:t>
      </w:r>
      <w:r w:rsidR="007F507D" w:rsidRPr="00363C55">
        <w:rPr>
          <w:rFonts w:ascii="Calibri" w:hAnsi="Calibri"/>
        </w:rPr>
        <w:t xml:space="preserve"> has lobbied UK parliamentarians</w:t>
      </w:r>
      <w:r w:rsidR="00FB2548" w:rsidRPr="00363C55">
        <w:rPr>
          <w:rFonts w:ascii="Calibri" w:hAnsi="Calibri"/>
        </w:rPr>
        <w:t xml:space="preserve"> on the need to </w:t>
      </w:r>
      <w:r w:rsidR="00D6682A" w:rsidRPr="00363C55">
        <w:rPr>
          <w:rFonts w:ascii="Calibri" w:hAnsi="Calibri"/>
        </w:rPr>
        <w:t>ensure:</w:t>
      </w:r>
    </w:p>
    <w:p w14:paraId="3461BAD5" w14:textId="77777777" w:rsidR="00FB2548" w:rsidRPr="00363C55" w:rsidRDefault="00FB2548" w:rsidP="00FB2548">
      <w:pPr>
        <w:pStyle w:val="ListParagraph"/>
        <w:numPr>
          <w:ilvl w:val="0"/>
          <w:numId w:val="2"/>
        </w:numPr>
        <w:rPr>
          <w:rFonts w:ascii="Calibri" w:hAnsi="Calibri"/>
        </w:rPr>
      </w:pPr>
      <w:proofErr w:type="gramStart"/>
      <w:r w:rsidRPr="00363C55">
        <w:rPr>
          <w:rFonts w:ascii="Calibri" w:hAnsi="Calibri"/>
        </w:rPr>
        <w:t>fair</w:t>
      </w:r>
      <w:proofErr w:type="gramEnd"/>
      <w:r w:rsidRPr="00363C55">
        <w:rPr>
          <w:rFonts w:ascii="Calibri" w:hAnsi="Calibri"/>
        </w:rPr>
        <w:t xml:space="preserve"> remuneration for authors; artists; performers and other creators </w:t>
      </w:r>
    </w:p>
    <w:p w14:paraId="2449580B" w14:textId="77777777" w:rsidR="00FB2548" w:rsidRPr="00363C55" w:rsidRDefault="00FB2548" w:rsidP="00FB2548">
      <w:pPr>
        <w:pStyle w:val="ListParagraph"/>
        <w:numPr>
          <w:ilvl w:val="0"/>
          <w:numId w:val="2"/>
        </w:numPr>
        <w:rPr>
          <w:rFonts w:ascii="Calibri" w:hAnsi="Calibri"/>
        </w:rPr>
      </w:pPr>
      <w:proofErr w:type="gramStart"/>
      <w:r w:rsidRPr="00363C55">
        <w:rPr>
          <w:rFonts w:ascii="Calibri" w:hAnsi="Calibri"/>
        </w:rPr>
        <w:t>a</w:t>
      </w:r>
      <w:proofErr w:type="gramEnd"/>
      <w:r w:rsidRPr="00363C55">
        <w:rPr>
          <w:rFonts w:ascii="Calibri" w:hAnsi="Calibri"/>
        </w:rPr>
        <w:t xml:space="preserve"> high level of copyright protection</w:t>
      </w:r>
    </w:p>
    <w:p w14:paraId="2CC36F98" w14:textId="77777777" w:rsidR="00FB2548" w:rsidRPr="00363C55" w:rsidRDefault="00FB2548" w:rsidP="00FB2548">
      <w:pPr>
        <w:pStyle w:val="ListParagraph"/>
        <w:numPr>
          <w:ilvl w:val="0"/>
          <w:numId w:val="2"/>
        </w:numPr>
        <w:rPr>
          <w:rFonts w:ascii="Calibri" w:hAnsi="Calibri"/>
        </w:rPr>
      </w:pPr>
      <w:proofErr w:type="gramStart"/>
      <w:r w:rsidRPr="00363C55">
        <w:rPr>
          <w:rFonts w:ascii="Calibri" w:hAnsi="Calibri"/>
        </w:rPr>
        <w:t>piracy</w:t>
      </w:r>
      <w:proofErr w:type="gramEnd"/>
      <w:r w:rsidRPr="00363C55">
        <w:rPr>
          <w:rFonts w:ascii="Calibri" w:hAnsi="Calibri"/>
        </w:rPr>
        <w:t xml:space="preserve"> online</w:t>
      </w:r>
      <w:r w:rsidR="007F507D" w:rsidRPr="00363C55">
        <w:rPr>
          <w:rFonts w:ascii="Calibri" w:hAnsi="Calibri"/>
        </w:rPr>
        <w:t xml:space="preserve"> is effectively combatted</w:t>
      </w:r>
    </w:p>
    <w:p w14:paraId="609CECA3" w14:textId="77777777" w:rsidR="00FB2548" w:rsidRPr="00363C55" w:rsidRDefault="00FB2548" w:rsidP="00FB2548">
      <w:pPr>
        <w:pStyle w:val="ListParagraph"/>
        <w:numPr>
          <w:ilvl w:val="0"/>
          <w:numId w:val="2"/>
        </w:numPr>
        <w:rPr>
          <w:rFonts w:ascii="Calibri" w:hAnsi="Calibri"/>
        </w:rPr>
      </w:pPr>
      <w:proofErr w:type="gramStart"/>
      <w:r w:rsidRPr="00363C55">
        <w:rPr>
          <w:rFonts w:ascii="Calibri" w:hAnsi="Calibri"/>
        </w:rPr>
        <w:lastRenderedPageBreak/>
        <w:t>books</w:t>
      </w:r>
      <w:proofErr w:type="gramEnd"/>
      <w:r w:rsidRPr="00363C55">
        <w:rPr>
          <w:rFonts w:ascii="Calibri" w:hAnsi="Calibri"/>
        </w:rPr>
        <w:t xml:space="preserve">, music, audio-visual work </w:t>
      </w:r>
      <w:r w:rsidR="007F507D" w:rsidRPr="00363C55">
        <w:rPr>
          <w:rFonts w:ascii="Calibri" w:hAnsi="Calibri"/>
        </w:rPr>
        <w:t xml:space="preserve">are excluded </w:t>
      </w:r>
      <w:r w:rsidRPr="00363C55">
        <w:rPr>
          <w:rFonts w:ascii="Calibri" w:hAnsi="Calibri"/>
        </w:rPr>
        <w:t xml:space="preserve">from the scope of the </w:t>
      </w:r>
      <w:r w:rsidR="007F507D" w:rsidRPr="00363C55">
        <w:rPr>
          <w:rFonts w:ascii="Calibri" w:hAnsi="Calibri"/>
        </w:rPr>
        <w:t xml:space="preserve">EU </w:t>
      </w:r>
      <w:r w:rsidRPr="00363C55">
        <w:rPr>
          <w:rFonts w:ascii="Calibri" w:hAnsi="Calibri"/>
        </w:rPr>
        <w:t>geo-blocking directive</w:t>
      </w:r>
    </w:p>
    <w:p w14:paraId="7F2F21EC" w14:textId="77777777" w:rsidR="007F507D" w:rsidRPr="00363C55" w:rsidRDefault="00FB2548" w:rsidP="00FB2548">
      <w:pPr>
        <w:pStyle w:val="ListParagraph"/>
        <w:numPr>
          <w:ilvl w:val="0"/>
          <w:numId w:val="2"/>
        </w:numPr>
        <w:rPr>
          <w:rFonts w:ascii="Calibri" w:hAnsi="Calibri"/>
        </w:rPr>
      </w:pPr>
      <w:proofErr w:type="gramStart"/>
      <w:r w:rsidRPr="00363C55">
        <w:rPr>
          <w:rFonts w:ascii="Calibri" w:hAnsi="Calibri"/>
        </w:rPr>
        <w:t>a</w:t>
      </w:r>
      <w:proofErr w:type="gramEnd"/>
      <w:r w:rsidRPr="00363C55">
        <w:rPr>
          <w:rFonts w:ascii="Calibri" w:hAnsi="Calibri"/>
        </w:rPr>
        <w:t xml:space="preserve"> 30% quota for UK/EU works</w:t>
      </w:r>
      <w:r w:rsidR="007F507D" w:rsidRPr="00363C55">
        <w:rPr>
          <w:rFonts w:ascii="Calibri" w:hAnsi="Calibri"/>
        </w:rPr>
        <w:t xml:space="preserve"> is mandated in VOD catalogues </w:t>
      </w:r>
    </w:p>
    <w:p w14:paraId="4E354C7A" w14:textId="77777777" w:rsidR="00FB2548" w:rsidRPr="00363C55" w:rsidRDefault="00FB2548" w:rsidP="00FB2548">
      <w:pPr>
        <w:pStyle w:val="ListParagraph"/>
        <w:numPr>
          <w:ilvl w:val="0"/>
          <w:numId w:val="2"/>
        </w:numPr>
        <w:rPr>
          <w:rFonts w:ascii="Calibri" w:hAnsi="Calibri"/>
        </w:rPr>
      </w:pPr>
      <w:proofErr w:type="gramStart"/>
      <w:r w:rsidRPr="00363C55">
        <w:rPr>
          <w:rFonts w:ascii="Calibri" w:hAnsi="Calibri"/>
        </w:rPr>
        <w:t>fair</w:t>
      </w:r>
      <w:proofErr w:type="gramEnd"/>
      <w:r w:rsidRPr="00363C55">
        <w:rPr>
          <w:rFonts w:ascii="Calibri" w:hAnsi="Calibri"/>
        </w:rPr>
        <w:t xml:space="preserve"> taxation of tech giants</w:t>
      </w:r>
    </w:p>
    <w:p w14:paraId="6DC3B3F7" w14:textId="77777777" w:rsidR="00FC3327" w:rsidRPr="00363C55" w:rsidRDefault="00FC3327" w:rsidP="00FC3327">
      <w:pPr>
        <w:rPr>
          <w:rFonts w:ascii="Calibri" w:hAnsi="Calibri"/>
        </w:rPr>
      </w:pPr>
      <w:r w:rsidRPr="00363C55">
        <w:rPr>
          <w:rFonts w:ascii="Calibri" w:hAnsi="Calibri"/>
        </w:rPr>
        <w:t xml:space="preserve"> </w:t>
      </w:r>
    </w:p>
    <w:p w14:paraId="07DC0E29" w14:textId="77777777" w:rsidR="00FC3327" w:rsidRPr="00363C55" w:rsidRDefault="00FB2548" w:rsidP="00FC3327">
      <w:pPr>
        <w:rPr>
          <w:rFonts w:ascii="Calibri" w:hAnsi="Calibri"/>
        </w:rPr>
      </w:pPr>
      <w:r w:rsidRPr="00363C55">
        <w:rPr>
          <w:rFonts w:ascii="Calibri" w:hAnsi="Calibri"/>
        </w:rPr>
        <w:t xml:space="preserve">We have </w:t>
      </w:r>
      <w:r w:rsidR="00FC3327" w:rsidRPr="00363C55">
        <w:rPr>
          <w:rFonts w:ascii="Calibri" w:hAnsi="Calibri"/>
        </w:rPr>
        <w:t xml:space="preserve">lobbied decision makers before crucial votes in the European Parliament. </w:t>
      </w:r>
    </w:p>
    <w:p w14:paraId="2017DF16" w14:textId="77777777" w:rsidR="00FB2548" w:rsidRPr="00363C55" w:rsidRDefault="00FB2548" w:rsidP="00FC3327">
      <w:pPr>
        <w:rPr>
          <w:rFonts w:ascii="Calibri" w:hAnsi="Calibri"/>
        </w:rPr>
      </w:pPr>
    </w:p>
    <w:p w14:paraId="4ED61E91" w14:textId="77777777" w:rsidR="00FB2548" w:rsidRPr="00363C55" w:rsidRDefault="00FB2548" w:rsidP="00FC3327">
      <w:pPr>
        <w:rPr>
          <w:rFonts w:ascii="Calibri" w:hAnsi="Calibri"/>
        </w:rPr>
      </w:pPr>
      <w:r w:rsidRPr="00363C55">
        <w:rPr>
          <w:rFonts w:ascii="Calibri" w:hAnsi="Calibri"/>
        </w:rPr>
        <w:t>We have co-organised events in the European Parliament to support the lobbying mentioned above.</w:t>
      </w:r>
    </w:p>
    <w:p w14:paraId="075F76C6" w14:textId="77777777" w:rsidR="00FC3327" w:rsidRPr="00363C55" w:rsidRDefault="00FC3327" w:rsidP="00FC3327">
      <w:pPr>
        <w:rPr>
          <w:rFonts w:ascii="Calibri" w:hAnsi="Calibri"/>
        </w:rPr>
      </w:pPr>
    </w:p>
    <w:p w14:paraId="745C3217" w14:textId="535F6D11" w:rsidR="00FC3327" w:rsidRPr="00363C55" w:rsidRDefault="00D6682A" w:rsidP="00FC3327">
      <w:pPr>
        <w:rPr>
          <w:rFonts w:ascii="Calibri" w:hAnsi="Calibri"/>
          <w:b/>
        </w:rPr>
      </w:pPr>
      <w:r w:rsidRPr="00363C55">
        <w:rPr>
          <w:rFonts w:ascii="Calibri" w:hAnsi="Calibri"/>
          <w:b/>
        </w:rPr>
        <w:t>5</w:t>
      </w:r>
      <w:r w:rsidR="00FC3327" w:rsidRPr="00363C55">
        <w:rPr>
          <w:rFonts w:ascii="Calibri" w:hAnsi="Calibri"/>
          <w:b/>
        </w:rPr>
        <w:t xml:space="preserve"> Advising Labour Party on Creative Industry Strategy</w:t>
      </w:r>
    </w:p>
    <w:p w14:paraId="0FFA83FC" w14:textId="77777777" w:rsidR="00FC3327" w:rsidRPr="00363C55" w:rsidRDefault="00FC3327" w:rsidP="00FC3327">
      <w:pPr>
        <w:rPr>
          <w:rFonts w:ascii="Calibri" w:hAnsi="Calibri"/>
        </w:rPr>
      </w:pPr>
      <w:r w:rsidRPr="00363C55">
        <w:rPr>
          <w:rFonts w:ascii="Calibri" w:hAnsi="Calibri"/>
        </w:rPr>
        <w:t xml:space="preserve">UKCCD has continued to lobby the Labour Party so that cultural agendas remain central to policy review and in particular to inform on developments regarding European Union proposals for the Digital Single Market. </w:t>
      </w:r>
    </w:p>
    <w:p w14:paraId="18A6161E" w14:textId="77777777" w:rsidR="00FC3327" w:rsidRPr="00363C55" w:rsidRDefault="00FC3327" w:rsidP="00FC3327">
      <w:pPr>
        <w:rPr>
          <w:rFonts w:ascii="Calibri" w:hAnsi="Calibri"/>
          <w:b/>
        </w:rPr>
      </w:pPr>
    </w:p>
    <w:p w14:paraId="36AB3FE3" w14:textId="7409DB50" w:rsidR="00FC3327" w:rsidRPr="00363C55" w:rsidRDefault="00D6682A" w:rsidP="00FC3327">
      <w:pPr>
        <w:rPr>
          <w:rFonts w:ascii="Calibri" w:hAnsi="Calibri"/>
          <w:b/>
        </w:rPr>
      </w:pPr>
      <w:r w:rsidRPr="00363C55">
        <w:rPr>
          <w:rFonts w:ascii="Calibri" w:hAnsi="Calibri"/>
          <w:b/>
        </w:rPr>
        <w:t>6</w:t>
      </w:r>
      <w:r w:rsidR="00FC3327" w:rsidRPr="00363C55">
        <w:rPr>
          <w:rFonts w:ascii="Calibri" w:hAnsi="Calibri"/>
          <w:b/>
        </w:rPr>
        <w:t xml:space="preserve"> Defence of Public Service Broadcasting </w:t>
      </w:r>
    </w:p>
    <w:p w14:paraId="62BEA9C6" w14:textId="77777777" w:rsidR="00FC3327" w:rsidRPr="00363C55" w:rsidRDefault="00FC3327" w:rsidP="00FC3327">
      <w:pPr>
        <w:rPr>
          <w:rFonts w:ascii="Calibri" w:hAnsi="Calibri"/>
        </w:rPr>
      </w:pPr>
      <w:r w:rsidRPr="00363C55">
        <w:rPr>
          <w:rFonts w:ascii="Calibri" w:hAnsi="Calibri"/>
        </w:rPr>
        <w:t xml:space="preserve">UKCCD is part of a network of academics, cultural institutions and unions who </w:t>
      </w:r>
      <w:r w:rsidR="00FB2548" w:rsidRPr="00363C55">
        <w:rPr>
          <w:rFonts w:ascii="Calibri" w:hAnsi="Calibri"/>
        </w:rPr>
        <w:t xml:space="preserve">monitor and support strong public service broadcasting as one of the principle guarantors of cultural diversity in the UK. </w:t>
      </w:r>
    </w:p>
    <w:p w14:paraId="4784079E" w14:textId="77777777" w:rsidR="00FB2548" w:rsidRPr="00363C55" w:rsidRDefault="00FB2548" w:rsidP="00FC3327">
      <w:pPr>
        <w:rPr>
          <w:rFonts w:ascii="Calibri" w:hAnsi="Calibri"/>
        </w:rPr>
      </w:pPr>
    </w:p>
    <w:p w14:paraId="2F250773" w14:textId="6FD46212" w:rsidR="00FC3327" w:rsidRPr="00363C55" w:rsidRDefault="00D6682A" w:rsidP="00FC3327">
      <w:pPr>
        <w:rPr>
          <w:rFonts w:ascii="Calibri" w:hAnsi="Calibri"/>
          <w:b/>
        </w:rPr>
      </w:pPr>
      <w:r w:rsidRPr="00363C55">
        <w:rPr>
          <w:rFonts w:ascii="Calibri" w:hAnsi="Calibri"/>
          <w:b/>
        </w:rPr>
        <w:t>7</w:t>
      </w:r>
      <w:r w:rsidR="00FC3327" w:rsidRPr="00363C55">
        <w:rPr>
          <w:rFonts w:ascii="Calibri" w:hAnsi="Calibri"/>
          <w:b/>
        </w:rPr>
        <w:t xml:space="preserve"> UK Cultural Indicators </w:t>
      </w:r>
    </w:p>
    <w:p w14:paraId="3A9B9275" w14:textId="77777777" w:rsidR="00FC3327" w:rsidRPr="00363C55" w:rsidRDefault="00FC3327" w:rsidP="00FC3327">
      <w:pPr>
        <w:rPr>
          <w:rFonts w:ascii="Calibri" w:hAnsi="Calibri"/>
        </w:rPr>
      </w:pPr>
      <w:r w:rsidRPr="00363C55">
        <w:rPr>
          <w:rFonts w:ascii="Calibri" w:hAnsi="Calibri"/>
        </w:rPr>
        <w:t xml:space="preserve">The UKCCD is building partnerships, including the National Campaign for the Arts and Kings College, London University to establish a national set of indicators to act as benchmarks to monitor the impact of national cultural policy on diversity of cultural expressions. </w:t>
      </w:r>
    </w:p>
    <w:p w14:paraId="7D4E5782" w14:textId="77777777" w:rsidR="00FC3327" w:rsidRPr="00363C55" w:rsidRDefault="00FC3327" w:rsidP="00FC3327">
      <w:pPr>
        <w:rPr>
          <w:rFonts w:ascii="Calibri" w:hAnsi="Calibri"/>
          <w:b/>
        </w:rPr>
      </w:pPr>
    </w:p>
    <w:p w14:paraId="41802198" w14:textId="77A9BD4A" w:rsidR="00FC3327" w:rsidRPr="00363C55" w:rsidRDefault="00D6682A" w:rsidP="00FC3327">
      <w:pPr>
        <w:rPr>
          <w:rFonts w:ascii="Calibri" w:hAnsi="Calibri"/>
          <w:b/>
        </w:rPr>
      </w:pPr>
      <w:r w:rsidRPr="00363C55">
        <w:rPr>
          <w:rFonts w:ascii="Calibri" w:hAnsi="Calibri"/>
          <w:b/>
        </w:rPr>
        <w:t>8</w:t>
      </w:r>
      <w:r w:rsidR="00FC3327" w:rsidRPr="00363C55">
        <w:rPr>
          <w:rFonts w:ascii="Calibri" w:hAnsi="Calibri"/>
          <w:b/>
        </w:rPr>
        <w:t xml:space="preserve"> Actions through European Coalitions for Cultural Diversity (ECCD)</w:t>
      </w:r>
    </w:p>
    <w:p w14:paraId="6B95985C" w14:textId="77777777" w:rsidR="00FC3327" w:rsidRPr="00363C55" w:rsidRDefault="00FC3327" w:rsidP="00FC3327">
      <w:pPr>
        <w:rPr>
          <w:rFonts w:ascii="Calibri" w:hAnsi="Calibri"/>
          <w:i/>
          <w:lang w:val="en-US"/>
        </w:rPr>
      </w:pPr>
      <w:r w:rsidRPr="00363C55">
        <w:rPr>
          <w:rFonts w:ascii="Calibri" w:hAnsi="Calibri"/>
          <w:i/>
          <w:lang w:val="en-US"/>
        </w:rPr>
        <w:t xml:space="preserve">Carole Tongue is President of the ECCD and Holly Aylett one of its Vice Presidents. </w:t>
      </w:r>
    </w:p>
    <w:p w14:paraId="650300F3" w14:textId="77777777" w:rsidR="00FC3327" w:rsidRPr="00363C55" w:rsidRDefault="00FC3327" w:rsidP="00FC3327">
      <w:pPr>
        <w:widowControl w:val="0"/>
        <w:numPr>
          <w:ilvl w:val="0"/>
          <w:numId w:val="1"/>
        </w:numPr>
        <w:autoSpaceDE w:val="0"/>
        <w:autoSpaceDN w:val="0"/>
        <w:adjustRightInd w:val="0"/>
        <w:rPr>
          <w:rFonts w:ascii="Calibri" w:hAnsi="Calibri"/>
          <w:lang w:val="en-US"/>
        </w:rPr>
      </w:pPr>
      <w:r w:rsidRPr="00363C55">
        <w:rPr>
          <w:rFonts w:ascii="Calibri" w:hAnsi="Calibri" w:cs="Arial"/>
          <w:u w:color="1A1A1A"/>
          <w:lang w:val="en-US" w:eastAsia="ja-JP"/>
        </w:rPr>
        <w:t>Contacts were established and maintained with MEPS and members of secretariats (of political groups and committees)</w:t>
      </w:r>
    </w:p>
    <w:p w14:paraId="3F484A1C" w14:textId="77777777" w:rsidR="007F507D" w:rsidRPr="00363C55" w:rsidRDefault="00FC3327" w:rsidP="00FB2548">
      <w:pPr>
        <w:widowControl w:val="0"/>
        <w:numPr>
          <w:ilvl w:val="0"/>
          <w:numId w:val="1"/>
        </w:numPr>
        <w:autoSpaceDE w:val="0"/>
        <w:autoSpaceDN w:val="0"/>
        <w:adjustRightInd w:val="0"/>
        <w:rPr>
          <w:rFonts w:ascii="Calibri" w:hAnsi="Calibri"/>
          <w:lang w:val="en-US"/>
        </w:rPr>
      </w:pPr>
      <w:r w:rsidRPr="00363C55">
        <w:rPr>
          <w:rFonts w:ascii="Calibri" w:hAnsi="Calibri"/>
          <w:lang w:val="en-US"/>
        </w:rPr>
        <w:t>Meetings with parliamentar</w:t>
      </w:r>
      <w:r w:rsidR="00FB2548" w:rsidRPr="00363C55">
        <w:rPr>
          <w:rFonts w:ascii="Calibri" w:hAnsi="Calibri"/>
          <w:lang w:val="en-US"/>
        </w:rPr>
        <w:t>ians on authors’/artists rights to fair remuneration for the exploitation of their work on</w:t>
      </w:r>
      <w:r w:rsidR="007F507D" w:rsidRPr="00363C55">
        <w:rPr>
          <w:rFonts w:ascii="Calibri" w:hAnsi="Calibri"/>
          <w:lang w:val="en-US"/>
        </w:rPr>
        <w:t>l</w:t>
      </w:r>
      <w:r w:rsidR="00FB2548" w:rsidRPr="00363C55">
        <w:rPr>
          <w:rFonts w:ascii="Calibri" w:hAnsi="Calibri"/>
          <w:lang w:val="en-US"/>
        </w:rPr>
        <w:t>ine;</w:t>
      </w:r>
      <w:r w:rsidRPr="00363C55">
        <w:rPr>
          <w:rFonts w:ascii="Calibri" w:hAnsi="Calibri"/>
          <w:lang w:val="en-US"/>
        </w:rPr>
        <w:t xml:space="preserve"> territoriality</w:t>
      </w:r>
      <w:r w:rsidR="007F507D" w:rsidRPr="00363C55">
        <w:rPr>
          <w:rFonts w:ascii="Calibri" w:hAnsi="Calibri"/>
          <w:lang w:val="en-US"/>
        </w:rPr>
        <w:t xml:space="preserve"> to protect EU film funding models</w:t>
      </w:r>
      <w:r w:rsidRPr="00363C55">
        <w:rPr>
          <w:rFonts w:ascii="Calibri" w:hAnsi="Calibri"/>
          <w:lang w:val="en-US"/>
        </w:rPr>
        <w:t>; revision of the AVMS directive</w:t>
      </w:r>
      <w:r w:rsidR="00FB2548" w:rsidRPr="00363C55">
        <w:rPr>
          <w:rFonts w:ascii="Calibri" w:hAnsi="Calibri"/>
          <w:lang w:val="en-US"/>
        </w:rPr>
        <w:t xml:space="preserve"> to secure a 30% quota in VOD c</w:t>
      </w:r>
      <w:r w:rsidR="007F507D" w:rsidRPr="00363C55">
        <w:rPr>
          <w:rFonts w:ascii="Calibri" w:hAnsi="Calibri"/>
          <w:lang w:val="en-US"/>
        </w:rPr>
        <w:t>a</w:t>
      </w:r>
      <w:r w:rsidR="00FB2548" w:rsidRPr="00363C55">
        <w:rPr>
          <w:rFonts w:ascii="Calibri" w:hAnsi="Calibri"/>
          <w:lang w:val="en-US"/>
        </w:rPr>
        <w:t>talogues for UK/EU works</w:t>
      </w:r>
      <w:r w:rsidRPr="00363C55">
        <w:rPr>
          <w:rFonts w:ascii="Calibri" w:hAnsi="Calibri"/>
          <w:lang w:val="en-US"/>
        </w:rPr>
        <w:t xml:space="preserve">; revision of 2001 </w:t>
      </w:r>
      <w:r w:rsidR="00FB2548" w:rsidRPr="00363C55">
        <w:rPr>
          <w:rFonts w:ascii="Calibri" w:hAnsi="Calibri"/>
          <w:lang w:val="en-US"/>
        </w:rPr>
        <w:t>copyright directive to achieve a high level of copyright protection</w:t>
      </w:r>
      <w:r w:rsidRPr="00363C55">
        <w:rPr>
          <w:rFonts w:ascii="Calibri" w:hAnsi="Calibri"/>
          <w:lang w:val="en-US"/>
        </w:rPr>
        <w:t xml:space="preserve">. </w:t>
      </w:r>
    </w:p>
    <w:p w14:paraId="534FFA39" w14:textId="77777777" w:rsidR="00FC3327" w:rsidRPr="00363C55" w:rsidRDefault="00FC3327" w:rsidP="00FB2548">
      <w:pPr>
        <w:widowControl w:val="0"/>
        <w:numPr>
          <w:ilvl w:val="0"/>
          <w:numId w:val="1"/>
        </w:numPr>
        <w:autoSpaceDE w:val="0"/>
        <w:autoSpaceDN w:val="0"/>
        <w:adjustRightInd w:val="0"/>
        <w:rPr>
          <w:rFonts w:ascii="Calibri" w:hAnsi="Calibri"/>
          <w:lang w:val="en-US"/>
        </w:rPr>
      </w:pPr>
      <w:r w:rsidRPr="00363C55">
        <w:rPr>
          <w:rFonts w:ascii="Calibri" w:hAnsi="Calibri"/>
          <w:lang w:val="en-US"/>
        </w:rPr>
        <w:t>Carole Tongue, President of th</w:t>
      </w:r>
      <w:r w:rsidR="00FB2548" w:rsidRPr="00363C55">
        <w:rPr>
          <w:rFonts w:ascii="Calibri" w:hAnsi="Calibri"/>
          <w:lang w:val="en-US"/>
        </w:rPr>
        <w:t>e European Coalitions, had ongoing meetings with all key MEP players on a range of committees as discussions on all these key issues have been making their way through the European Parliament</w:t>
      </w:r>
    </w:p>
    <w:p w14:paraId="3E3F45AF" w14:textId="77777777" w:rsidR="00FB2548" w:rsidRPr="00363C55" w:rsidRDefault="00FB2548" w:rsidP="00FB2548">
      <w:pPr>
        <w:widowControl w:val="0"/>
        <w:numPr>
          <w:ilvl w:val="0"/>
          <w:numId w:val="1"/>
        </w:numPr>
        <w:autoSpaceDE w:val="0"/>
        <w:autoSpaceDN w:val="0"/>
        <w:adjustRightInd w:val="0"/>
        <w:rPr>
          <w:rFonts w:ascii="Calibri" w:hAnsi="Calibri"/>
          <w:lang w:val="en-US"/>
        </w:rPr>
      </w:pPr>
      <w:r w:rsidRPr="00363C55">
        <w:rPr>
          <w:rFonts w:ascii="Calibri" w:hAnsi="Calibri"/>
          <w:lang w:val="en-US"/>
        </w:rPr>
        <w:t>Meetings with cult</w:t>
      </w:r>
      <w:r w:rsidR="007F507D" w:rsidRPr="00363C55">
        <w:rPr>
          <w:rFonts w:ascii="Calibri" w:hAnsi="Calibri"/>
          <w:lang w:val="en-US"/>
        </w:rPr>
        <w:t>ural attaches of the EU Embassi</w:t>
      </w:r>
      <w:r w:rsidRPr="00363C55">
        <w:rPr>
          <w:rFonts w:ascii="Calibri" w:hAnsi="Calibri"/>
          <w:lang w:val="en-US"/>
        </w:rPr>
        <w:t xml:space="preserve">es of Member States to put forward the views of authors; artists and other creators on all the key issues </w:t>
      </w:r>
      <w:r w:rsidR="007F507D" w:rsidRPr="00363C55">
        <w:rPr>
          <w:rFonts w:ascii="Calibri" w:hAnsi="Calibri"/>
          <w:lang w:val="en-US"/>
        </w:rPr>
        <w:t>mentioned above</w:t>
      </w:r>
    </w:p>
    <w:p w14:paraId="1C611069" w14:textId="77777777" w:rsidR="00FC3327" w:rsidRPr="00363C55" w:rsidRDefault="00FC3327" w:rsidP="00FC3327">
      <w:pPr>
        <w:widowControl w:val="0"/>
        <w:numPr>
          <w:ilvl w:val="0"/>
          <w:numId w:val="1"/>
        </w:numPr>
        <w:autoSpaceDE w:val="0"/>
        <w:autoSpaceDN w:val="0"/>
        <w:adjustRightInd w:val="0"/>
        <w:rPr>
          <w:rFonts w:ascii="Calibri" w:hAnsi="Calibri" w:cs="Arial"/>
          <w:u w:color="1A1A1A"/>
          <w:lang w:val="en-US" w:eastAsia="ja-JP"/>
        </w:rPr>
      </w:pPr>
      <w:r w:rsidRPr="00363C55">
        <w:rPr>
          <w:rFonts w:ascii="Calibri" w:hAnsi="Calibri"/>
          <w:lang w:val="en-US"/>
        </w:rPr>
        <w:t xml:space="preserve">Participation in European Commission meetings on revision of the AVMS </w:t>
      </w:r>
      <w:r w:rsidR="007F507D" w:rsidRPr="00363C55">
        <w:rPr>
          <w:rFonts w:ascii="Calibri" w:hAnsi="Calibri"/>
          <w:lang w:val="en-US"/>
        </w:rPr>
        <w:t xml:space="preserve">directive </w:t>
      </w:r>
      <w:r w:rsidRPr="00363C55">
        <w:rPr>
          <w:rFonts w:ascii="Calibri" w:hAnsi="Calibri"/>
          <w:lang w:val="en-US"/>
        </w:rPr>
        <w:t>with other stakeholders to support an increase in the prominence of and investment in local AV production</w:t>
      </w:r>
    </w:p>
    <w:p w14:paraId="52BF4AB5" w14:textId="77777777" w:rsidR="007F507D" w:rsidRPr="00363C55" w:rsidRDefault="007F507D" w:rsidP="00FC3327">
      <w:pPr>
        <w:widowControl w:val="0"/>
        <w:numPr>
          <w:ilvl w:val="0"/>
          <w:numId w:val="1"/>
        </w:numPr>
        <w:autoSpaceDE w:val="0"/>
        <w:autoSpaceDN w:val="0"/>
        <w:adjustRightInd w:val="0"/>
        <w:rPr>
          <w:rFonts w:ascii="Calibri" w:hAnsi="Calibri" w:cs="Arial"/>
          <w:u w:color="1A1A1A"/>
          <w:lang w:val="en-US" w:eastAsia="ja-JP"/>
        </w:rPr>
      </w:pPr>
      <w:r w:rsidRPr="00363C55">
        <w:rPr>
          <w:rFonts w:ascii="Calibri" w:hAnsi="Calibri"/>
          <w:lang w:val="en-US"/>
        </w:rPr>
        <w:t>Invited speaker at the Cannes Film Festival on how video on demand regulation should ensure high levels of investment and visibility for national/EU works</w:t>
      </w:r>
    </w:p>
    <w:p w14:paraId="3BFB4BAA" w14:textId="7FAD568B" w:rsidR="00A7446D" w:rsidRPr="00363C55" w:rsidRDefault="00A7446D" w:rsidP="00FC3327">
      <w:pPr>
        <w:widowControl w:val="0"/>
        <w:numPr>
          <w:ilvl w:val="0"/>
          <w:numId w:val="1"/>
        </w:numPr>
        <w:autoSpaceDE w:val="0"/>
        <w:autoSpaceDN w:val="0"/>
        <w:adjustRightInd w:val="0"/>
        <w:rPr>
          <w:rFonts w:ascii="Calibri" w:hAnsi="Calibri" w:cs="Arial"/>
          <w:u w:color="1A1A1A"/>
          <w:lang w:val="en-US" w:eastAsia="ja-JP"/>
        </w:rPr>
      </w:pPr>
      <w:r w:rsidRPr="00363C55">
        <w:rPr>
          <w:rFonts w:ascii="Calibri" w:hAnsi="Calibri"/>
          <w:lang w:val="en-US"/>
        </w:rPr>
        <w:t>Co-organised and chaired events in the European Parliament in Autumn 2016 and July 2017 to support strong copyright and investment in local audiovisual production by video on demand operators</w:t>
      </w:r>
    </w:p>
    <w:p w14:paraId="44FEE6D3" w14:textId="5A1027D9" w:rsidR="00D6682A" w:rsidRPr="00363C55" w:rsidRDefault="006819D9" w:rsidP="00D6682A">
      <w:pPr>
        <w:widowControl w:val="0"/>
        <w:numPr>
          <w:ilvl w:val="0"/>
          <w:numId w:val="1"/>
        </w:numPr>
        <w:autoSpaceDE w:val="0"/>
        <w:autoSpaceDN w:val="0"/>
        <w:adjustRightInd w:val="0"/>
        <w:rPr>
          <w:rFonts w:ascii="Calibri" w:hAnsi="Calibri" w:cs="Arial"/>
          <w:u w:color="1A1A1A"/>
          <w:lang w:val="en-US" w:eastAsia="ja-JP"/>
        </w:rPr>
      </w:pPr>
      <w:r w:rsidRPr="00363C55">
        <w:rPr>
          <w:rFonts w:ascii="Calibri" w:hAnsi="Calibri"/>
          <w:lang w:val="en-US"/>
        </w:rPr>
        <w:t xml:space="preserve">Penned article with German MEP Helga Truepel calling for better regulation of the </w:t>
      </w:r>
      <w:proofErr w:type="gramStart"/>
      <w:r w:rsidRPr="00363C55">
        <w:rPr>
          <w:rFonts w:ascii="Calibri" w:hAnsi="Calibri"/>
          <w:lang w:val="en-US"/>
        </w:rPr>
        <w:t>internet</w:t>
      </w:r>
      <w:proofErr w:type="gramEnd"/>
      <w:r w:rsidRPr="00363C55">
        <w:rPr>
          <w:rFonts w:ascii="Calibri" w:hAnsi="Calibri"/>
          <w:lang w:val="en-US"/>
        </w:rPr>
        <w:t xml:space="preserve"> to better remunerate creators.  Chasing publication</w:t>
      </w:r>
    </w:p>
    <w:p w14:paraId="0FA1F54C" w14:textId="77777777" w:rsidR="00FC3327" w:rsidRPr="00363C55" w:rsidRDefault="00FC3327" w:rsidP="00FC3327">
      <w:pPr>
        <w:widowControl w:val="0"/>
        <w:autoSpaceDE w:val="0"/>
        <w:autoSpaceDN w:val="0"/>
        <w:adjustRightInd w:val="0"/>
        <w:ind w:left="360"/>
        <w:rPr>
          <w:rFonts w:ascii="Calibri" w:hAnsi="Calibri"/>
          <w:lang w:val="en-US"/>
        </w:rPr>
      </w:pPr>
    </w:p>
    <w:p w14:paraId="534C1B88" w14:textId="176BCD17" w:rsidR="00FC3327" w:rsidRPr="00363C55" w:rsidRDefault="00D6682A" w:rsidP="00FC3327">
      <w:pPr>
        <w:widowControl w:val="0"/>
        <w:autoSpaceDE w:val="0"/>
        <w:autoSpaceDN w:val="0"/>
        <w:adjustRightInd w:val="0"/>
        <w:rPr>
          <w:rFonts w:ascii="Calibri" w:hAnsi="Calibri" w:cs="Arial"/>
          <w:u w:color="1A1A1A"/>
          <w:lang w:val="en-US" w:eastAsia="ja-JP"/>
        </w:rPr>
      </w:pPr>
      <w:r w:rsidRPr="00363C55">
        <w:rPr>
          <w:rFonts w:ascii="Calibri" w:hAnsi="Calibri" w:cs="Arial"/>
          <w:b/>
          <w:u w:color="1A1A1A"/>
          <w:lang w:val="en-US" w:eastAsia="ja-JP"/>
        </w:rPr>
        <w:t>9</w:t>
      </w:r>
      <w:r w:rsidR="00FC3327" w:rsidRPr="00363C55">
        <w:rPr>
          <w:rFonts w:ascii="Calibri" w:hAnsi="Calibri" w:cs="Arial"/>
          <w:u w:color="1A1A1A"/>
          <w:lang w:val="en-US" w:eastAsia="ja-JP"/>
        </w:rPr>
        <w:t xml:space="preserve"> </w:t>
      </w:r>
      <w:r w:rsidR="00FC3327" w:rsidRPr="00363C55">
        <w:rPr>
          <w:rFonts w:ascii="Calibri" w:hAnsi="Calibri" w:cs="Arial"/>
          <w:b/>
          <w:u w:color="1A1A1A"/>
          <w:lang w:val="en-US" w:eastAsia="ja-JP"/>
        </w:rPr>
        <w:t xml:space="preserve">Advising Creative Industries Federation </w:t>
      </w:r>
      <w:r w:rsidR="00FC3327" w:rsidRPr="00363C55">
        <w:rPr>
          <w:rFonts w:ascii="Calibri" w:hAnsi="Calibri" w:cs="Arial"/>
          <w:u w:color="1A1A1A"/>
          <w:lang w:val="en-US" w:eastAsia="ja-JP"/>
        </w:rPr>
        <w:t>on European policy, Brexit and the digital single market</w:t>
      </w:r>
    </w:p>
    <w:p w14:paraId="49DC1C01" w14:textId="77777777" w:rsidR="00F83B22" w:rsidRPr="00363C55" w:rsidRDefault="00F83B22" w:rsidP="00FC3327">
      <w:pPr>
        <w:widowControl w:val="0"/>
        <w:autoSpaceDE w:val="0"/>
        <w:autoSpaceDN w:val="0"/>
        <w:adjustRightInd w:val="0"/>
        <w:rPr>
          <w:rFonts w:ascii="Calibri" w:hAnsi="Calibri" w:cs="Arial"/>
          <w:u w:color="1A1A1A"/>
          <w:lang w:val="en-US" w:eastAsia="ja-JP"/>
        </w:rPr>
      </w:pPr>
    </w:p>
    <w:p w14:paraId="29C90FB7" w14:textId="77777777" w:rsidR="00FB2548" w:rsidRPr="00363C55" w:rsidRDefault="00FB2548"/>
    <w:sectPr w:rsidR="00FB2548" w:rsidRPr="00363C55" w:rsidSect="00FB2548">
      <w:footerReference w:type="default" r:id="rId9"/>
      <w:pgSz w:w="11900" w:h="16840"/>
      <w:pgMar w:top="1440" w:right="1797" w:bottom="1440" w:left="1797"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0DDA29" w14:textId="77777777" w:rsidR="00BE340C" w:rsidRDefault="006819D9">
      <w:r>
        <w:separator/>
      </w:r>
    </w:p>
  </w:endnote>
  <w:endnote w:type="continuationSeparator" w:id="0">
    <w:p w14:paraId="2679DAB0" w14:textId="77777777" w:rsidR="00BE340C" w:rsidRDefault="00681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B85A3" w14:textId="77777777" w:rsidR="00FB2548" w:rsidRDefault="00FB2548">
    <w:pPr>
      <w:pStyle w:val="Footer"/>
    </w:pPr>
  </w:p>
  <w:p w14:paraId="53D26F11" w14:textId="4194EF68" w:rsidR="00FB2548" w:rsidRPr="004F48A7" w:rsidRDefault="00F83B22" w:rsidP="00FB2548">
    <w:pPr>
      <w:pStyle w:val="Footer"/>
      <w:jc w:val="center"/>
      <w:rPr>
        <w:sz w:val="16"/>
      </w:rPr>
    </w:pPr>
    <w:r>
      <w:rPr>
        <w:sz w:val="16"/>
      </w:rPr>
      <w:t xml:space="preserve">UKCCD 2016/7 </w:t>
    </w:r>
    <w:r w:rsidR="00FB2548" w:rsidRPr="004F48A7">
      <w:rPr>
        <w:sz w:val="16"/>
      </w:rPr>
      <w:t xml:space="preserve">Activities Report, </w:t>
    </w:r>
    <w:r>
      <w:rPr>
        <w:sz w:val="16"/>
      </w:rPr>
      <w:t>October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948314" w14:textId="77777777" w:rsidR="00BE340C" w:rsidRDefault="006819D9">
      <w:r>
        <w:separator/>
      </w:r>
    </w:p>
  </w:footnote>
  <w:footnote w:type="continuationSeparator" w:id="0">
    <w:p w14:paraId="67B8082A" w14:textId="77777777" w:rsidR="00BE340C" w:rsidRDefault="006819D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371E4"/>
    <w:multiLevelType w:val="hybridMultilevel"/>
    <w:tmpl w:val="39106740"/>
    <w:lvl w:ilvl="0" w:tplc="C6DEB55C">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157A65"/>
    <w:multiLevelType w:val="hybridMultilevel"/>
    <w:tmpl w:val="951CE1D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327"/>
    <w:rsid w:val="0012748E"/>
    <w:rsid w:val="00363C55"/>
    <w:rsid w:val="00626D5E"/>
    <w:rsid w:val="006819D9"/>
    <w:rsid w:val="007F507D"/>
    <w:rsid w:val="00A7446D"/>
    <w:rsid w:val="00BE340C"/>
    <w:rsid w:val="00D60C7D"/>
    <w:rsid w:val="00D6682A"/>
    <w:rsid w:val="00F83B22"/>
    <w:rsid w:val="00FB2548"/>
    <w:rsid w:val="00FC33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983E5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327"/>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FC3327"/>
    <w:pPr>
      <w:tabs>
        <w:tab w:val="center" w:pos="4320"/>
        <w:tab w:val="right" w:pos="8640"/>
      </w:tabs>
    </w:pPr>
  </w:style>
  <w:style w:type="character" w:customStyle="1" w:styleId="FooterChar">
    <w:name w:val="Footer Char"/>
    <w:basedOn w:val="DefaultParagraphFont"/>
    <w:link w:val="Footer"/>
    <w:semiHidden/>
    <w:rsid w:val="00FC3327"/>
    <w:rPr>
      <w:rFonts w:eastAsia="Times New Roman"/>
      <w:sz w:val="24"/>
      <w:szCs w:val="24"/>
      <w:lang w:eastAsia="en-US"/>
    </w:rPr>
  </w:style>
  <w:style w:type="paragraph" w:styleId="BalloonText">
    <w:name w:val="Balloon Text"/>
    <w:basedOn w:val="Normal"/>
    <w:link w:val="BalloonTextChar"/>
    <w:uiPriority w:val="99"/>
    <w:semiHidden/>
    <w:unhideWhenUsed/>
    <w:rsid w:val="00FC33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3327"/>
    <w:rPr>
      <w:rFonts w:ascii="Lucida Grande" w:eastAsia="Times New Roman" w:hAnsi="Lucida Grande" w:cs="Lucida Grande"/>
      <w:sz w:val="18"/>
      <w:szCs w:val="18"/>
      <w:lang w:eastAsia="en-US"/>
    </w:rPr>
  </w:style>
  <w:style w:type="paragraph" w:styleId="ListParagraph">
    <w:name w:val="List Paragraph"/>
    <w:basedOn w:val="Normal"/>
    <w:uiPriority w:val="34"/>
    <w:qFormat/>
    <w:rsid w:val="00FB2548"/>
    <w:pPr>
      <w:ind w:left="720"/>
      <w:contextualSpacing/>
    </w:pPr>
  </w:style>
  <w:style w:type="paragraph" w:styleId="Header">
    <w:name w:val="header"/>
    <w:basedOn w:val="Normal"/>
    <w:link w:val="HeaderChar"/>
    <w:uiPriority w:val="99"/>
    <w:unhideWhenUsed/>
    <w:rsid w:val="00F83B22"/>
    <w:pPr>
      <w:tabs>
        <w:tab w:val="center" w:pos="4320"/>
        <w:tab w:val="right" w:pos="8640"/>
      </w:tabs>
    </w:pPr>
  </w:style>
  <w:style w:type="character" w:customStyle="1" w:styleId="HeaderChar">
    <w:name w:val="Header Char"/>
    <w:basedOn w:val="DefaultParagraphFont"/>
    <w:link w:val="Header"/>
    <w:uiPriority w:val="99"/>
    <w:rsid w:val="00F83B22"/>
    <w:rPr>
      <w:rFonts w:eastAsia="Times New Roman"/>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327"/>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FC3327"/>
    <w:pPr>
      <w:tabs>
        <w:tab w:val="center" w:pos="4320"/>
        <w:tab w:val="right" w:pos="8640"/>
      </w:tabs>
    </w:pPr>
  </w:style>
  <w:style w:type="character" w:customStyle="1" w:styleId="FooterChar">
    <w:name w:val="Footer Char"/>
    <w:basedOn w:val="DefaultParagraphFont"/>
    <w:link w:val="Footer"/>
    <w:semiHidden/>
    <w:rsid w:val="00FC3327"/>
    <w:rPr>
      <w:rFonts w:eastAsia="Times New Roman"/>
      <w:sz w:val="24"/>
      <w:szCs w:val="24"/>
      <w:lang w:eastAsia="en-US"/>
    </w:rPr>
  </w:style>
  <w:style w:type="paragraph" w:styleId="BalloonText">
    <w:name w:val="Balloon Text"/>
    <w:basedOn w:val="Normal"/>
    <w:link w:val="BalloonTextChar"/>
    <w:uiPriority w:val="99"/>
    <w:semiHidden/>
    <w:unhideWhenUsed/>
    <w:rsid w:val="00FC33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3327"/>
    <w:rPr>
      <w:rFonts w:ascii="Lucida Grande" w:eastAsia="Times New Roman" w:hAnsi="Lucida Grande" w:cs="Lucida Grande"/>
      <w:sz w:val="18"/>
      <w:szCs w:val="18"/>
      <w:lang w:eastAsia="en-US"/>
    </w:rPr>
  </w:style>
  <w:style w:type="paragraph" w:styleId="ListParagraph">
    <w:name w:val="List Paragraph"/>
    <w:basedOn w:val="Normal"/>
    <w:uiPriority w:val="34"/>
    <w:qFormat/>
    <w:rsid w:val="00FB2548"/>
    <w:pPr>
      <w:ind w:left="720"/>
      <w:contextualSpacing/>
    </w:pPr>
  </w:style>
  <w:style w:type="paragraph" w:styleId="Header">
    <w:name w:val="header"/>
    <w:basedOn w:val="Normal"/>
    <w:link w:val="HeaderChar"/>
    <w:uiPriority w:val="99"/>
    <w:unhideWhenUsed/>
    <w:rsid w:val="00F83B22"/>
    <w:pPr>
      <w:tabs>
        <w:tab w:val="center" w:pos="4320"/>
        <w:tab w:val="right" w:pos="8640"/>
      </w:tabs>
    </w:pPr>
  </w:style>
  <w:style w:type="character" w:customStyle="1" w:styleId="HeaderChar">
    <w:name w:val="Header Char"/>
    <w:basedOn w:val="DefaultParagraphFont"/>
    <w:link w:val="Header"/>
    <w:uiPriority w:val="99"/>
    <w:rsid w:val="00F83B22"/>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779</Words>
  <Characters>4441</Characters>
  <Application>Microsoft Macintosh Word</Application>
  <DocSecurity>0</DocSecurity>
  <Lines>37</Lines>
  <Paragraphs>10</Paragraphs>
  <ScaleCrop>false</ScaleCrop>
  <Company/>
  <LinksUpToDate>false</LinksUpToDate>
  <CharactersWithSpaces>5210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Tongue</dc:creator>
  <cp:keywords/>
  <dc:description/>
  <cp:lastModifiedBy>Holly Aylett</cp:lastModifiedBy>
  <cp:revision>2</cp:revision>
  <cp:lastPrinted>2017-11-21T15:56:00Z</cp:lastPrinted>
  <dcterms:created xsi:type="dcterms:W3CDTF">2020-04-27T13:06:00Z</dcterms:created>
  <dcterms:modified xsi:type="dcterms:W3CDTF">2020-04-27T13:06:00Z</dcterms:modified>
</cp:coreProperties>
</file>